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关于2020年度勘察设计市场和质量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“双随机、一公开”检查抽查项目清单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</w:rPr>
        <w:t>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宋体" w:cs="Times New Roman"/>
          <w:b/>
          <w:bCs/>
          <w:color w:val="auto"/>
          <w:sz w:val="44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各开发区、区县（市）建设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行政主管部门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，各勘察设计企业、施工图审查机构，各有关单位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根据《郑州市城乡建设局转发河南省住房和城乡建设厅关于组织开展2020年度勘察设计市场和质量“双随机、一公开”检查的通知》（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郑建文〔2020〕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号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及《郑州市城乡建设委员会关于印发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&lt;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郑州市勘察设计行业“双随机一公开”工作实施细则（试行）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&gt;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的通知》（郑建文〔2018〕144号）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要求，在市纪委监委派驻市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城建局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纪检组的监督下，从20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年建筑工程勘察设计市场和质量监督执法检查项目库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1728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个项目中随机抽取了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个项目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现将抽检项目清单予以公示（详见附件1）。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请抽检项目清单中项目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建设单位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于20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下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午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5点前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将抽检项目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全套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施工图设计文件等材料（详见附件2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、附件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3，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设计图纸应分专业成卷，其他材料应归纳至档案盒中，并有明显标识，便于搬运、识别，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通过郑州市数字化联合审图系统实施施工图审查的项目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仅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需提供附件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2清单中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6、7、8、9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项材料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和附件3。以项目整体抽取的，应报送该项目中有代表性的一个单体。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报送至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市城建局勘察设计处（郑州市中原区淮河西路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25号，16楼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160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室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）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，以备检查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资料一次报送齐全，不接受任何补充资料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检查结束后，另行通知领取资料。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各开发区、区县（市）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监管的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项目，由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各开发区、区县（市）建设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行政主管部门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负责通知项目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建设单位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报送资料。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抽检项目清单中项目勘察、设计、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</w:rPr>
        <w:t>施工图审查机构，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应在自查自纠的基础上，积极配合建设单位报送项目相应资料（如：勘察现场资料、实验室资料、建筑节能设计计算书、结构设计计算书、绿色建筑审查所需的检测报告、模拟分析报告等），如实上报抽查项目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  <w:t>相关单位个人信息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</w:rPr>
        <w:t>联系人：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eastAsia="zh-CN"/>
        </w:rPr>
        <w:t>李博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</w:rPr>
        <w:t xml:space="preserve"> 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</w:rPr>
        <w:t xml:space="preserve"> 联系电话：67188925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</w:rPr>
        <w:t>附件：1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val="en-US" w:eastAsia="zh-CN"/>
        </w:rPr>
        <w:t>.2020年度勘察设计市场和质量“双随机、一公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1920" w:firstLineChars="60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val="en-US" w:eastAsia="zh-CN"/>
        </w:rPr>
        <w:t>开”检查抽查项目清单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</w:rPr>
        <w:t xml:space="preserve">           2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val="en-US" w:eastAsia="zh-CN"/>
        </w:rPr>
        <w:t>.2020年度勘察设计市场和质量“双随机、一公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1920" w:firstLineChars="60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val="en-US" w:eastAsia="zh-CN"/>
        </w:rPr>
        <w:t>开”检查抽查项目报送资料清单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val="en-US" w:eastAsia="zh-CN"/>
        </w:rPr>
        <w:t xml:space="preserve">           3.2020年度勘察设计市场和质量“双随机、一公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1915" w:leftChars="912" w:right="0" w:rightChars="0" w:firstLine="0" w:firstLineChars="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val="en-US" w:eastAsia="zh-CN"/>
        </w:rPr>
        <w:t>开”检查</w:t>
      </w:r>
      <w:bookmarkStart w:id="0" w:name="_GoBack"/>
      <w:bookmarkEnd w:id="0"/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val="en-US" w:eastAsia="zh-CN"/>
        </w:rPr>
        <w:t>抽查项目相关单位个人信息登记表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</w:rPr>
      </w:pP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val="en-US" w:eastAsia="zh-CN"/>
        </w:rPr>
        <w:t xml:space="preserve">                                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</w:rPr>
        <w:t>20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val="en-US" w:eastAsia="zh-CN"/>
        </w:rPr>
        <w:t>20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</w:rPr>
        <w:t>年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val="en-US" w:eastAsia="zh-CN"/>
        </w:rPr>
        <w:t>11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</w:rPr>
        <w:t>月</w:t>
      </w:r>
      <w:r>
        <w:rPr>
          <w:rFonts w:hint="eastAsia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  <w:lang w:val="en-US" w:eastAsia="zh-CN"/>
        </w:rPr>
        <w:t>23</w:t>
      </w:r>
      <w:r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b w:val="0"/>
          <w:bCs w:val="0"/>
          <w:color w:val="auto"/>
          <w:sz w:val="32"/>
          <w:szCs w:val="44"/>
          <w:shd w:val="clear" w:color="auto" w:fill="FFFFFF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shd w:val="clear" w:color="auto" w:fill="FFFFFF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20"/>
          <w:sz w:val="44"/>
          <w:szCs w:val="44"/>
          <w:shd w:val="clear" w:color="auto" w:fill="FFFFFF"/>
          <w:lang w:val="en-US" w:eastAsia="zh-CN"/>
        </w:rPr>
        <w:t>2020年度勘察设计市场和质量“双随机、一公开”检查抽检项目报送资料清单</w:t>
      </w:r>
    </w:p>
    <w:p>
      <w:pPr>
        <w:keepNext w:val="0"/>
        <w:keepLines w:val="0"/>
        <w:pageBreakBefore w:val="0"/>
        <w:widowControl w:val="0"/>
        <w:tabs>
          <w:tab w:val="left" w:pos="5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工程所在</w:t>
      </w:r>
      <w:r>
        <w:rPr>
          <w:rFonts w:hint="default" w:ascii="Times New Roman" w:hAnsi="Times New Roman" w:eastAsia="仿宋_GB2312" w:cs="Times New Roman"/>
          <w:color w:val="auto"/>
          <w:sz w:val="24"/>
          <w:lang w:eastAsia="zh-CN"/>
        </w:rPr>
        <w:t>地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24"/>
          <w:u w:val="single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24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24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u w:val="single"/>
          <w:lang w:eastAsia="zh-CN"/>
        </w:rPr>
        <w:t>开发区、区县（市）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 xml:space="preserve">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504"/>
        <w:gridCol w:w="2939"/>
        <w:gridCol w:w="1260"/>
        <w:gridCol w:w="2910"/>
        <w:gridCol w:w="1668"/>
        <w:gridCol w:w="1853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  <w:jc w:val="center"/>
        </w:trPr>
        <w:tc>
          <w:tcPr>
            <w:tcW w:w="1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工程名称</w:t>
            </w:r>
          </w:p>
        </w:tc>
        <w:tc>
          <w:tcPr>
            <w:tcW w:w="7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项目公示序号</w:t>
            </w:r>
          </w:p>
        </w:tc>
        <w:tc>
          <w:tcPr>
            <w:tcW w:w="3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1" w:hRule="atLeast"/>
          <w:jc w:val="center"/>
        </w:trPr>
        <w:tc>
          <w:tcPr>
            <w:tcW w:w="1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建设单位</w:t>
            </w:r>
          </w:p>
        </w:tc>
        <w:tc>
          <w:tcPr>
            <w:tcW w:w="710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建筑性质</w:t>
            </w:r>
          </w:p>
        </w:tc>
        <w:tc>
          <w:tcPr>
            <w:tcW w:w="3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（  ）住宅（  ）公共建筑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（  ）工业建筑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工程地点</w:t>
            </w:r>
          </w:p>
        </w:tc>
        <w:tc>
          <w:tcPr>
            <w:tcW w:w="2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建筑面积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平方米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建筑高度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米</w:t>
            </w:r>
          </w:p>
        </w:tc>
        <w:tc>
          <w:tcPr>
            <w:tcW w:w="193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是、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否）超限高层建筑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2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形象进度</w:t>
            </w:r>
          </w:p>
        </w:tc>
        <w:tc>
          <w:tcPr>
            <w:tcW w:w="293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建筑层数</w:t>
            </w:r>
          </w:p>
        </w:tc>
        <w:tc>
          <w:tcPr>
            <w:tcW w:w="29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地上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层、地下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层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结构类型</w:t>
            </w:r>
          </w:p>
        </w:tc>
        <w:tc>
          <w:tcPr>
            <w:tcW w:w="18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93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13804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资料清单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序号</w:t>
            </w:r>
          </w:p>
        </w:tc>
        <w:tc>
          <w:tcPr>
            <w:tcW w:w="76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应提交材料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份数</w:t>
            </w:r>
          </w:p>
        </w:tc>
        <w:tc>
          <w:tcPr>
            <w:tcW w:w="3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1</w:t>
            </w:r>
          </w:p>
        </w:tc>
        <w:tc>
          <w:tcPr>
            <w:tcW w:w="76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施工图设计文件审查合格书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原件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1份</w:t>
            </w:r>
          </w:p>
        </w:tc>
        <w:tc>
          <w:tcPr>
            <w:tcW w:w="378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通过郑州市数字化联合审图系统实施施工图审查的项目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无需提供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2</w:t>
            </w:r>
          </w:p>
        </w:tc>
        <w:tc>
          <w:tcPr>
            <w:tcW w:w="76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全套施工图设计文件（含工程设计总平面图、岩土工程勘察报告和设计变更等）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原件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1份</w:t>
            </w:r>
          </w:p>
        </w:tc>
        <w:tc>
          <w:tcPr>
            <w:tcW w:w="378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3</w:t>
            </w:r>
          </w:p>
        </w:tc>
        <w:tc>
          <w:tcPr>
            <w:tcW w:w="76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民用建筑节能设计计算书与采暖计算书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原件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1份</w:t>
            </w:r>
          </w:p>
        </w:tc>
        <w:tc>
          <w:tcPr>
            <w:tcW w:w="378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4</w:t>
            </w:r>
          </w:p>
        </w:tc>
        <w:tc>
          <w:tcPr>
            <w:tcW w:w="76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结构设计计算书和设计软件名称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原件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1份</w:t>
            </w:r>
          </w:p>
        </w:tc>
        <w:tc>
          <w:tcPr>
            <w:tcW w:w="378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5</w:t>
            </w:r>
          </w:p>
        </w:tc>
        <w:tc>
          <w:tcPr>
            <w:tcW w:w="76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绿色建筑审查所需的检测报告、模拟分析报告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原件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1份</w:t>
            </w:r>
          </w:p>
        </w:tc>
        <w:tc>
          <w:tcPr>
            <w:tcW w:w="378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6</w:t>
            </w:r>
          </w:p>
        </w:tc>
        <w:tc>
          <w:tcPr>
            <w:tcW w:w="76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规划许可证复印件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复印件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1份</w:t>
            </w:r>
          </w:p>
        </w:tc>
        <w:tc>
          <w:tcPr>
            <w:tcW w:w="3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7</w:t>
            </w:r>
          </w:p>
        </w:tc>
        <w:tc>
          <w:tcPr>
            <w:tcW w:w="76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按照技术法规、标准、规范审查需要送审的其他资料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复印件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1份</w:t>
            </w:r>
          </w:p>
        </w:tc>
        <w:tc>
          <w:tcPr>
            <w:tcW w:w="3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8</w:t>
            </w:r>
          </w:p>
        </w:tc>
        <w:tc>
          <w:tcPr>
            <w:tcW w:w="76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省外勘察设计企业进豫承接业务登记手续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复印件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1份</w:t>
            </w:r>
          </w:p>
        </w:tc>
        <w:tc>
          <w:tcPr>
            <w:tcW w:w="3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  <w:jc w:val="center"/>
        </w:trPr>
        <w:tc>
          <w:tcPr>
            <w:tcW w:w="7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761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项目建设单位、勘察企业、设计企业及施工图审查机构出具的“上报资料完整有效、并对其真实性完整性负责”书面确认书（加盖单位公章）</w:t>
            </w:r>
          </w:p>
        </w:tc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原件各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1份</w:t>
            </w:r>
          </w:p>
        </w:tc>
        <w:tc>
          <w:tcPr>
            <w:tcW w:w="37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left"/>
        <w:textAlignment w:val="auto"/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none" w:color="auto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shd w:val="clear" w:color="auto" w:fill="FFFFFF"/>
        </w:rPr>
        <w:t>提交人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none" w:color="auto"/>
          <w:shd w:val="clear" w:color="auto" w:fill="FFFFFF"/>
        </w:rPr>
        <w:t xml:space="preserve">：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single"/>
          <w:shd w:val="clear" w:color="auto" w:fill="FFFFFF"/>
        </w:rPr>
        <w:t xml:space="preserve">       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single"/>
          <w:shd w:val="clear" w:color="auto" w:fill="FFFFFF"/>
        </w:rPr>
        <w:t xml:space="preserve">  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none" w:color="auto"/>
          <w:shd w:val="clear" w:color="auto" w:fill="FFFFFF"/>
        </w:rPr>
        <w:t xml:space="preserve">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none" w:color="auto"/>
          <w:shd w:val="clear" w:color="auto" w:fill="FFFFFF"/>
          <w:lang w:eastAsia="zh-CN"/>
        </w:rPr>
        <w:t>联系电话：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none" w:color="auto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single"/>
          <w:shd w:val="clear" w:color="auto" w:fill="FFFFFF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none" w:color="auto"/>
          <w:shd w:val="clear" w:color="auto" w:fill="FFFFFF"/>
          <w:lang w:val="en-US" w:eastAsia="zh-CN"/>
        </w:rPr>
        <w:t xml:space="preserve">         日期：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single" w:color="auto"/>
          <w:shd w:val="clear" w:color="auto" w:fill="FFFFFF"/>
          <w:lang w:val="en-US" w:eastAsia="zh-CN"/>
        </w:rPr>
        <w:t xml:space="preserve">         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none" w:color="auto"/>
          <w:shd w:val="clear" w:color="auto" w:fill="FFFFFF"/>
          <w:lang w:val="en-US" w:eastAsia="zh-CN"/>
        </w:rPr>
        <w:t xml:space="preserve">年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single" w:color="auto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none" w:color="auto"/>
          <w:shd w:val="clear" w:color="auto" w:fill="FFFFFF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single" w:color="auto"/>
          <w:shd w:val="clear" w:color="auto" w:fill="FFFFFF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none" w:color="auto"/>
          <w:shd w:val="clear" w:color="auto" w:fill="FFFFFF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eastAsia="方正小标宋简体" w:cs="Times New Roman"/>
          <w:b/>
          <w:bCs w:val="0"/>
          <w:color w:val="auto"/>
          <w:sz w:val="28"/>
          <w:szCs w:val="28"/>
          <w:shd w:val="clear" w:color="auto" w:fill="FFFFFF"/>
          <w:lang w:val="en-US" w:eastAsia="zh-CN"/>
        </w:rPr>
        <w:sectPr>
          <w:pgSz w:w="16838" w:h="11906" w:orient="landscape"/>
          <w:pgMar w:top="1803" w:right="1440" w:bottom="1803" w:left="1440" w:header="851" w:footer="992" w:gutter="0"/>
          <w:cols w:space="720" w:num="1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left"/>
        <w:textAlignment w:val="auto"/>
        <w:rPr>
          <w:rFonts w:hint="eastAsia" w:ascii="黑体" w:hAnsi="黑体" w:eastAsia="黑体" w:cs="黑体"/>
          <w:b w:val="0"/>
          <w:bCs/>
          <w:color w:val="auto"/>
          <w:sz w:val="28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28"/>
          <w:szCs w:val="28"/>
          <w:shd w:val="clear" w:color="auto" w:fill="FFFFFF"/>
          <w:lang w:val="en-US" w:eastAsia="zh-CN"/>
        </w:rPr>
        <w:t>附件3</w:t>
      </w:r>
      <w:r>
        <w:rPr>
          <w:rFonts w:hint="eastAsia" w:ascii="黑体" w:hAnsi="黑体" w:eastAsia="黑体" w:cs="黑体"/>
          <w:b w:val="0"/>
          <w:bCs/>
          <w:color w:val="auto"/>
          <w:sz w:val="28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5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0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-40"/>
          <w:sz w:val="44"/>
          <w:szCs w:val="44"/>
          <w:shd w:val="clear" w:color="auto" w:fill="FFFFFF"/>
          <w:lang w:val="en-US" w:eastAsia="zh-CN"/>
        </w:rPr>
        <w:t>2020年度勘察设计市场和质量“双随机、一公开”检查抽检项目相关单位个人信息登记表</w:t>
      </w:r>
    </w:p>
    <w:p>
      <w:pPr>
        <w:keepNext w:val="0"/>
        <w:keepLines w:val="0"/>
        <w:pageBreakBefore w:val="0"/>
        <w:widowControl w:val="0"/>
        <w:tabs>
          <w:tab w:val="left" w:pos="53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textAlignment w:val="auto"/>
        <w:outlineLvl w:val="0"/>
        <w:rPr>
          <w:rFonts w:hint="default" w:ascii="Times New Roman" w:hAnsi="Times New Roman" w:eastAsia="仿宋_GB2312" w:cs="Times New Roman"/>
          <w:color w:val="auto"/>
          <w:sz w:val="24"/>
        </w:rPr>
      </w:pPr>
      <w:r>
        <w:rPr>
          <w:rFonts w:hint="default" w:ascii="Times New Roman" w:hAnsi="Times New Roman" w:eastAsia="仿宋_GB2312" w:cs="Times New Roman"/>
          <w:color w:val="auto"/>
          <w:sz w:val="24"/>
        </w:rPr>
        <w:t>工程所在</w:t>
      </w:r>
      <w:r>
        <w:rPr>
          <w:rFonts w:hint="default" w:ascii="Times New Roman" w:hAnsi="Times New Roman" w:eastAsia="仿宋_GB2312" w:cs="Times New Roman"/>
          <w:color w:val="auto"/>
          <w:sz w:val="24"/>
          <w:lang w:eastAsia="zh-CN"/>
        </w:rPr>
        <w:t>地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>：</w:t>
      </w:r>
      <w:r>
        <w:rPr>
          <w:rFonts w:hint="default" w:ascii="Times New Roman" w:hAnsi="Times New Roman" w:eastAsia="仿宋_GB2312" w:cs="Times New Roman"/>
          <w:color w:val="auto"/>
          <w:sz w:val="24"/>
          <w:u w:val="single"/>
        </w:rPr>
        <w:t xml:space="preserve">     　  </w:t>
      </w:r>
      <w:r>
        <w:rPr>
          <w:rFonts w:hint="default" w:ascii="Times New Roman" w:hAnsi="Times New Roman" w:eastAsia="仿宋_GB2312" w:cs="Times New Roman"/>
          <w:color w:val="auto"/>
          <w:sz w:val="24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24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24"/>
          <w:u w:val="single"/>
          <w:lang w:eastAsia="zh-CN"/>
        </w:rPr>
        <w:t>开发区、区县（市）</w:t>
      </w:r>
      <w:r>
        <w:rPr>
          <w:rFonts w:hint="default" w:ascii="Times New Roman" w:hAnsi="Times New Roman" w:eastAsia="仿宋_GB2312" w:cs="Times New Roman"/>
          <w:color w:val="auto"/>
          <w:sz w:val="24"/>
        </w:rPr>
        <w:t xml:space="preserve">                              </w:t>
      </w:r>
      <w:r>
        <w:rPr>
          <w:rFonts w:hint="default" w:ascii="Times New Roman" w:hAnsi="Times New Roman" w:eastAsia="仿宋_GB2312" w:cs="Times New Roman"/>
          <w:color w:val="auto"/>
          <w:sz w:val="24"/>
          <w:lang w:val="en-US" w:eastAsia="zh-CN"/>
        </w:rPr>
        <w:t xml:space="preserve">     </w:t>
      </w:r>
    </w:p>
    <w:tbl>
      <w:tblPr>
        <w:tblStyle w:val="5"/>
        <w:tblW w:w="1427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8"/>
        <w:gridCol w:w="1622"/>
        <w:gridCol w:w="5"/>
        <w:gridCol w:w="1720"/>
        <w:gridCol w:w="1320"/>
        <w:gridCol w:w="2565"/>
        <w:gridCol w:w="2145"/>
        <w:gridCol w:w="1725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tblHeader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项目名称</w:t>
            </w:r>
          </w:p>
        </w:tc>
        <w:tc>
          <w:tcPr>
            <w:tcW w:w="93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项目公示序号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tblHeader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lang w:eastAsia="zh-CN"/>
              </w:rPr>
              <w:t>单位类别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名称</w:t>
            </w: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统一社会信用代码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资质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及等级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项目负责人（注册执业人员）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姓名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及联系电话</w:t>
            </w: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身份证号</w:t>
            </w: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注册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执业资格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及注册印章号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建设单位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/</w:t>
            </w: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/</w:t>
            </w: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设计单位</w:t>
            </w:r>
          </w:p>
        </w:tc>
        <w:tc>
          <w:tcPr>
            <w:tcW w:w="16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暖通专业负责人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lang w:eastAsia="zh-CN"/>
              </w:rPr>
              <w:t>给排水专业负责人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电气专业负责人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勘察单位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注册岩土工程师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审查机构</w:t>
            </w:r>
          </w:p>
        </w:tc>
        <w:tc>
          <w:tcPr>
            <w:tcW w:w="162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32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注册岩土工程师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注册建筑师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注册结构工程师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注册设备工程师（暖通）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2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注册设备工程师（给排水）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162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32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25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</w:p>
        </w:tc>
        <w:tc>
          <w:tcPr>
            <w:tcW w:w="2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7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</w:p>
        </w:tc>
        <w:tc>
          <w:tcPr>
            <w:tcW w:w="19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注册设备工程师（电气）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left"/>
        <w:textAlignment w:val="auto"/>
        <w:rPr>
          <w:rFonts w:hint="default" w:ascii="Times New Roman" w:hAnsi="Times New Roman" w:eastAsia="宋体" w:cs="Times New Roman"/>
          <w:color w:val="auto"/>
          <w:lang w:val="en-US" w:eastAsia="zh-CN"/>
        </w:rPr>
      </w:pP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shd w:val="clear" w:color="auto" w:fill="FFFFFF"/>
          <w:lang w:eastAsia="zh-CN"/>
        </w:rPr>
        <w:t>填表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shd w:val="clear" w:color="auto" w:fill="FFFFFF"/>
        </w:rPr>
        <w:t>人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none" w:color="auto"/>
          <w:shd w:val="clear" w:color="auto" w:fill="FFFFFF"/>
        </w:rPr>
        <w:t xml:space="preserve">：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single"/>
          <w:shd w:val="clear" w:color="auto" w:fill="FFFFFF"/>
        </w:rPr>
        <w:t xml:space="preserve">       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single"/>
          <w:shd w:val="clear" w:color="auto" w:fill="FFFFFF"/>
          <w:lang w:val="en-US" w:eastAsia="zh-CN"/>
        </w:rPr>
        <w:t xml:space="preserve">           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single"/>
          <w:shd w:val="clear" w:color="auto" w:fill="FFFFFF"/>
        </w:rPr>
        <w:t xml:space="preserve">  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none" w:color="auto"/>
          <w:shd w:val="clear" w:color="auto" w:fill="FFFFFF"/>
        </w:rPr>
        <w:t xml:space="preserve">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none" w:color="auto"/>
          <w:shd w:val="clear" w:color="auto" w:fill="FFFFFF"/>
          <w:lang w:eastAsia="zh-CN"/>
        </w:rPr>
        <w:t>联系电话：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none" w:color="auto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single"/>
          <w:shd w:val="clear" w:color="auto" w:fill="FFFFFF"/>
          <w:lang w:val="en-US" w:eastAsia="zh-CN"/>
        </w:rPr>
        <w:t xml:space="preserve">                            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none" w:color="auto"/>
          <w:shd w:val="clear" w:color="auto" w:fill="FFFFFF"/>
          <w:lang w:val="en-US" w:eastAsia="zh-CN"/>
        </w:rPr>
        <w:t xml:space="preserve">         填表日期：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single" w:color="auto"/>
          <w:shd w:val="clear" w:color="auto" w:fill="FFFFFF"/>
          <w:lang w:val="en-US" w:eastAsia="zh-CN"/>
        </w:rPr>
        <w:t xml:space="preserve">         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none" w:color="auto"/>
          <w:shd w:val="clear" w:color="auto" w:fill="FFFFFF"/>
          <w:lang w:val="en-US" w:eastAsia="zh-CN"/>
        </w:rPr>
        <w:t xml:space="preserve">年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single" w:color="auto"/>
          <w:shd w:val="clear" w:color="auto" w:fill="FFFFFF"/>
          <w:lang w:val="en-US" w:eastAsia="zh-CN"/>
        </w:rPr>
        <w:t xml:space="preserve">   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none" w:color="auto"/>
          <w:shd w:val="clear" w:color="auto" w:fill="FFFFFF"/>
          <w:lang w:val="en-US" w:eastAsia="zh-CN"/>
        </w:rPr>
        <w:t>月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single" w:color="auto"/>
          <w:shd w:val="clear" w:color="auto" w:fill="FFFFFF"/>
          <w:lang w:val="en-US" w:eastAsia="zh-CN"/>
        </w:rPr>
        <w:t xml:space="preserve">     </w:t>
      </w:r>
      <w:r>
        <w:rPr>
          <w:rFonts w:hint="default" w:ascii="Times New Roman" w:hAnsi="Times New Roman" w:eastAsia="仿宋" w:cs="Times New Roman"/>
          <w:bCs/>
          <w:color w:val="auto"/>
          <w:sz w:val="24"/>
          <w:szCs w:val="44"/>
          <w:u w:val="none" w:color="auto"/>
          <w:shd w:val="clear" w:color="auto" w:fill="FFFFFF"/>
          <w:lang w:val="en-US" w:eastAsia="zh-CN"/>
        </w:rPr>
        <w:t>日</w:t>
      </w:r>
    </w:p>
    <w:sectPr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9">
      <wne:acd wne:acdName="acd0"/>
    </wne:keymap>
  </wne:keymaps>
  <wne:acds>
    <wne:acd wne:argValue="AQAAAAAA" wne:acdName="acd0" wne:fciIndexBasedOn="0065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9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4280274"/>
    <w:rsid w:val="146E3B61"/>
    <w:rsid w:val="148D3D1C"/>
    <w:rsid w:val="19322CBC"/>
    <w:rsid w:val="20DD35DF"/>
    <w:rsid w:val="24010D7F"/>
    <w:rsid w:val="31AD4709"/>
    <w:rsid w:val="3A8A0A96"/>
    <w:rsid w:val="454A4B9E"/>
    <w:rsid w:val="4726788A"/>
    <w:rsid w:val="5007258F"/>
    <w:rsid w:val="531C3AF2"/>
    <w:rsid w:val="618626D0"/>
    <w:rsid w:val="6A82008E"/>
    <w:rsid w:val="6BB84615"/>
    <w:rsid w:val="7A7D28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qFormat/>
    <w:uiPriority w:val="99"/>
    <w:pPr>
      <w:spacing w:before="0" w:beforeLines="0" w:beforeAutospacing="0" w:after="150" w:afterLines="0" w:afterAutospacing="0"/>
      <w:ind w:left="0" w:right="0"/>
      <w:jc w:val="left"/>
    </w:pPr>
    <w:rPr>
      <w:kern w:val="0"/>
      <w:sz w:val="24"/>
      <w:lang w:val="en-US" w:eastAsia="zh-CN"/>
    </w:rPr>
  </w:style>
  <w:style w:type="character" w:styleId="7">
    <w:name w:val="Strong"/>
    <w:basedOn w:val="6"/>
    <w:qFormat/>
    <w:uiPriority w:val="22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61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2012-06-06T01:30:00Z</dcterms:created>
  <dc:creator>Administrator</dc:creator>
  <cp:lastModifiedBy>mayan</cp:lastModifiedBy>
  <cp:lastPrinted>2020-11-24T01:57:00Z</cp:lastPrinted>
  <dcterms:modified xsi:type="dcterms:W3CDTF">2020-11-24T07:42:56Z</dcterms:modified>
  <dc:title>关于报送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