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40"/>
          <w:szCs w:val="48"/>
          <w:lang w:eastAsia="zh-CN"/>
        </w:rPr>
        <w:t>：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会议回执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40"/>
          <w:lang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751"/>
        <w:gridCol w:w="265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联系方式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vertAlign w:val="baseline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YTdhMTA5YWU5MTUwZTM5ZDllMzM3ODQ1ODk4NDUifQ=="/>
  </w:docVars>
  <w:rsids>
    <w:rsidRoot w:val="0AD412B3"/>
    <w:rsid w:val="0AD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2023-02-22T02:14:00Z</dcterms:created>
  <dc:creator>静水无痕</dc:creator>
  <cp:lastModifiedBy>静水无痕</cp:lastModifiedBy>
  <dcterms:modified xsi:type="dcterms:W3CDTF">2023-02-22T02:15:30Z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092D18F5EDAB49EAAE7234ADA1F0E0B0</vt:lpwstr>
  </property>
</Properties>
</file>